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A8E9D" w14:textId="104F1DFD" w:rsidR="004C7870" w:rsidRPr="004C7870" w:rsidRDefault="004C7870" w:rsidP="004C7870">
      <w:pPr>
        <w:spacing w:after="0"/>
        <w:ind w:firstLine="709"/>
        <w:jc w:val="center"/>
      </w:pPr>
      <w:r w:rsidRPr="004C7870">
        <w:t>КГУ «ГИМНАЗИЯ ИМ. С. МАУЛЕНОВА ОТДЕЛА ОБРАЗОВАНИЯ ГОРОДА КОСТАНАЯ» УПРАВЛЕНИЯ ОБРАЗОВАНИЯ АКИМАТА КОСТАНАЙСКОЙ ОБЛАСТИ</w:t>
      </w:r>
    </w:p>
    <w:p w14:paraId="0D8185E8" w14:textId="77777777" w:rsidR="004C7870" w:rsidRDefault="004C7870" w:rsidP="004C7870">
      <w:pPr>
        <w:spacing w:after="0"/>
        <w:ind w:firstLine="709"/>
        <w:jc w:val="center"/>
        <w:rPr>
          <w:b/>
          <w:bCs/>
        </w:rPr>
      </w:pPr>
    </w:p>
    <w:p w14:paraId="1F169FEF" w14:textId="16BDE186" w:rsidR="004C7870" w:rsidRPr="004C7870" w:rsidRDefault="004C7870" w:rsidP="004C7870">
      <w:pPr>
        <w:spacing w:after="0"/>
        <w:ind w:firstLine="709"/>
        <w:jc w:val="center"/>
        <w:rPr>
          <w:b/>
          <w:bCs/>
        </w:rPr>
      </w:pPr>
      <w:r w:rsidRPr="004C7870">
        <w:rPr>
          <w:b/>
          <w:bCs/>
        </w:rPr>
        <w:t>Пути разрешения конфликтов между учителем и учеником</w:t>
      </w:r>
    </w:p>
    <w:p w14:paraId="1C88B269" w14:textId="42024F9E" w:rsidR="00F12C76" w:rsidRDefault="004C7870" w:rsidP="004C7870">
      <w:pPr>
        <w:spacing w:after="0"/>
        <w:ind w:firstLine="709"/>
        <w:jc w:val="center"/>
      </w:pPr>
      <w:r>
        <w:t>Консультация и разъяснительная работа</w:t>
      </w:r>
    </w:p>
    <w:p w14:paraId="59D7AFB0" w14:textId="77777777" w:rsidR="004C7870" w:rsidRDefault="004C7870" w:rsidP="004C7870">
      <w:pPr>
        <w:spacing w:after="0"/>
        <w:ind w:firstLine="709"/>
        <w:jc w:val="center"/>
      </w:pPr>
    </w:p>
    <w:p w14:paraId="4B751110" w14:textId="77777777" w:rsidR="004C7870" w:rsidRDefault="004C7870" w:rsidP="004C7870">
      <w:pPr>
        <w:spacing w:after="0"/>
        <w:ind w:firstLine="709"/>
        <w:jc w:val="both"/>
      </w:pPr>
      <w:r>
        <w:t>«Педагог — это человек, который должен передавать новому поколению всё ценное, что накоплено веками, и не передавать ложные верования, пороки и заблуждения»</w:t>
      </w:r>
    </w:p>
    <w:p w14:paraId="22B0BCDD" w14:textId="3956DFD7" w:rsidR="004C7870" w:rsidRDefault="004C7870" w:rsidP="004C7870">
      <w:pPr>
        <w:spacing w:after="0"/>
        <w:ind w:firstLine="709"/>
        <w:jc w:val="both"/>
        <w:rPr>
          <w:lang w:val="kk-KZ"/>
        </w:rPr>
      </w:pPr>
      <w:r>
        <w:t>— А.В. Луначарский</w:t>
      </w:r>
      <w:r>
        <w:rPr>
          <w:lang w:val="kk-KZ"/>
        </w:rPr>
        <w:t>.</w:t>
      </w:r>
    </w:p>
    <w:p w14:paraId="3289E9A0" w14:textId="77777777" w:rsidR="004C7870" w:rsidRDefault="004C7870" w:rsidP="004C7870">
      <w:pPr>
        <w:spacing w:after="0"/>
        <w:ind w:firstLine="709"/>
        <w:jc w:val="both"/>
        <w:rPr>
          <w:lang w:val="kk-KZ"/>
        </w:rPr>
      </w:pPr>
    </w:p>
    <w:p w14:paraId="337CFBC7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В эпоху глобализации одной из актуальных задач образования является воспитание подрастающего поколения в соответствии с мировыми стандартами, при этом учитывая национальные особенности и лучшие отечественные достижения.</w:t>
      </w:r>
    </w:p>
    <w:p w14:paraId="46879927" w14:textId="6CA9D193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Главная цель нашей деятельности — дать качественное образование и воспитать сознательного, нравственного человека.</w:t>
      </w:r>
    </w:p>
    <w:p w14:paraId="5B3CC30F" w14:textId="13EC067A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Учитель, выполняя эту благородную миссию, должен помнить, что среди множества методов и приёмов педагогического воздействия особое место занимает педагогическая этика.</w:t>
      </w:r>
    </w:p>
    <w:p w14:paraId="2D208894" w14:textId="60C124B3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Учительская этика и культура общения</w:t>
      </w:r>
      <w:r>
        <w:rPr>
          <w:lang w:val="kk-KZ"/>
        </w:rPr>
        <w:t>:</w:t>
      </w:r>
    </w:p>
    <w:p w14:paraId="54244E69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Этика учителя — это основа взаимоотношений между педагогом, ребёнком и родителями.</w:t>
      </w:r>
    </w:p>
    <w:p w14:paraId="0FE0F846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Первый педагогический принцип — умение правильно приветствовать.</w:t>
      </w:r>
    </w:p>
    <w:p w14:paraId="7DC6B7CC" w14:textId="0F909880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Недаром говорят: «Сәлем – сөздің анасы» (Приветствие — мать всех слов). Приветствие отражает культуру, воспитанность и уважение к собеседнику.</w:t>
      </w:r>
    </w:p>
    <w:p w14:paraId="4B8618C6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Мастерство учителя проявляется прежде всего в умении находить общий язык с любым человеком — будь то дома, в коллективе, среди друзей или в классе.</w:t>
      </w:r>
    </w:p>
    <w:p w14:paraId="00AE59F6" w14:textId="253D14F4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Самое главное — суметь убедить своих учеников, почувствовать их настроение, вовремя поддержать и помочь. Эти качества особенно важны для педагога.</w:t>
      </w:r>
    </w:p>
    <w:p w14:paraId="3BBDED56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Настроение учителя — это мощная воспитательная сила.</w:t>
      </w:r>
    </w:p>
    <w:p w14:paraId="0046D437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Если оно испорчено, это неизбежно отражается на детях.</w:t>
      </w:r>
    </w:p>
    <w:p w14:paraId="39029950" w14:textId="33599AB3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Поэтому педагогу важно сохранять внутреннее равновесие и быть внимательным не только к своим, но и к эмоциям коллег.</w:t>
      </w:r>
    </w:p>
    <w:p w14:paraId="747A56CF" w14:textId="7448BB0F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Совокупность умений и навыков, с помощью которых педагог оказывает влияние на воспитанников, называется педагогической техникой.</w:t>
      </w:r>
    </w:p>
    <w:p w14:paraId="6EEB6033" w14:textId="25784E58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Основные правила педагогической техники:</w:t>
      </w:r>
    </w:p>
    <w:p w14:paraId="7C1109E3" w14:textId="087FAF64" w:rsidR="004C7870" w:rsidRPr="004C7870" w:rsidRDefault="004C7870" w:rsidP="004C7870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4C7870">
        <w:rPr>
          <w:lang w:val="kk-KZ"/>
        </w:rPr>
        <w:t>Нельзя объяснять материал, стоя за столом;</w:t>
      </w:r>
    </w:p>
    <w:p w14:paraId="2648BFF1" w14:textId="7238CF90" w:rsidR="004C7870" w:rsidRPr="004C7870" w:rsidRDefault="004C7870" w:rsidP="004C7870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4C7870">
        <w:rPr>
          <w:lang w:val="kk-KZ"/>
        </w:rPr>
        <w:t>Нельзя проводить урок, сидя;</w:t>
      </w:r>
    </w:p>
    <w:p w14:paraId="0243C773" w14:textId="64C8462B" w:rsidR="004C7870" w:rsidRPr="004C7870" w:rsidRDefault="004C7870" w:rsidP="004C7870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4C7870">
        <w:rPr>
          <w:lang w:val="kk-KZ"/>
        </w:rPr>
        <w:t>Нельзя скрещивать руки во время объяснения;</w:t>
      </w:r>
    </w:p>
    <w:p w14:paraId="2F2591B7" w14:textId="4CE76987" w:rsidR="004C7870" w:rsidRPr="004C7870" w:rsidRDefault="004C7870" w:rsidP="004C7870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4C7870">
        <w:rPr>
          <w:lang w:val="kk-KZ"/>
        </w:rPr>
        <w:t>Нужно смотреть каждому ученику в глаза во время беседы.</w:t>
      </w:r>
    </w:p>
    <w:p w14:paraId="5E3DD56A" w14:textId="774C806A" w:rsidR="004C7870" w:rsidRPr="004C7870" w:rsidRDefault="004C7870" w:rsidP="004C7870">
      <w:pPr>
        <w:pStyle w:val="a7"/>
        <w:numPr>
          <w:ilvl w:val="0"/>
          <w:numId w:val="1"/>
        </w:numPr>
        <w:spacing w:after="0"/>
        <w:jc w:val="both"/>
        <w:rPr>
          <w:lang w:val="kk-KZ"/>
        </w:rPr>
      </w:pPr>
      <w:r w:rsidRPr="004C7870">
        <w:rPr>
          <w:lang w:val="kk-KZ"/>
        </w:rPr>
        <w:lastRenderedPageBreak/>
        <w:t>Педагогическая этика — широкое понятие.</w:t>
      </w:r>
    </w:p>
    <w:p w14:paraId="4A0B9C50" w14:textId="18906A58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Чтобы быть достойным высокого звания учителя, необходимо не только обладать глубокими знаниями, но и быть справедливым, скромным, добрым, отзывчивым, культурным и честным человеком.</w:t>
      </w:r>
    </w:p>
    <w:p w14:paraId="3B1D76C8" w14:textId="7BD43F61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Учитель — пример для подражания, духовный наставник, помогающий ребёнку не сбиться с жизненного пути, воспитывающий в нём человечность, трудолюбие и добропорядочность.</w:t>
      </w:r>
    </w:p>
    <w:p w14:paraId="7462AE65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Речь и манера общения — важнейшие составляющие педагогической культуры.</w:t>
      </w:r>
    </w:p>
    <w:p w14:paraId="2DAC4ECD" w14:textId="6B9986C6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Без развития речевой культуры невозможно достичь высокой культуры мышления.</w:t>
      </w:r>
    </w:p>
    <w:p w14:paraId="343EC4D5" w14:textId="422A4B5A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А.С. Макаренко писал:</w:t>
      </w:r>
    </w:p>
    <w:p w14:paraId="35D51F10" w14:textId="00E3E73A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«Ученик должен ощущать вашу волю, культуру и индивидуальность».</w:t>
      </w:r>
    </w:p>
    <w:p w14:paraId="4C1574CA" w14:textId="77777777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Голос, интонация, выражение лица педагога — всё это оказывает сильное влияние на учеников.</w:t>
      </w:r>
    </w:p>
    <w:p w14:paraId="4137DB2F" w14:textId="6E2E4A43" w:rsidR="004C7870" w:rsidRPr="004C7870" w:rsidRDefault="004C7870" w:rsidP="004C7870">
      <w:pPr>
        <w:spacing w:after="0"/>
        <w:ind w:firstLine="709"/>
        <w:jc w:val="both"/>
        <w:rPr>
          <w:lang w:val="kk-KZ"/>
        </w:rPr>
      </w:pPr>
      <w:r w:rsidRPr="004C7870">
        <w:rPr>
          <w:lang w:val="kk-KZ"/>
        </w:rPr>
        <w:t>Настоящий учитель умеет вдохновлять словом, передавать искренние чувства, увлекать детей своим примером.</w:t>
      </w:r>
    </w:p>
    <w:sectPr w:rsidR="004C7870" w:rsidRPr="004C78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1B681A"/>
    <w:multiLevelType w:val="hybridMultilevel"/>
    <w:tmpl w:val="174889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11322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70"/>
    <w:rsid w:val="004A6926"/>
    <w:rsid w:val="004C7870"/>
    <w:rsid w:val="006C0B77"/>
    <w:rsid w:val="008242FF"/>
    <w:rsid w:val="00870751"/>
    <w:rsid w:val="00922C48"/>
    <w:rsid w:val="00A4297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48CF"/>
  <w15:chartTrackingRefBased/>
  <w15:docId w15:val="{B70ECEE3-FAFC-4D37-92FC-08DCB5648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8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8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8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8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8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8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8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8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8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87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8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87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87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87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87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87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87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87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8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C78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8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8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8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87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8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87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8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87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87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2025-11-07T11:07:00Z</dcterms:created>
  <dcterms:modified xsi:type="dcterms:W3CDTF">2025-11-07T11:10:00Z</dcterms:modified>
</cp:coreProperties>
</file>